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34" w:rsidRPr="00062834" w:rsidRDefault="00062834" w:rsidP="00355B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proofErr w:type="spellStart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Поради</w:t>
      </w:r>
      <w:proofErr w:type="spellEnd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 xml:space="preserve"> психолога</w:t>
      </w:r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 xml:space="preserve"> </w:t>
      </w:r>
      <w:proofErr w:type="spellStart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учням</w:t>
      </w:r>
      <w:proofErr w:type="spellEnd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 xml:space="preserve"> </w:t>
      </w:r>
      <w:proofErr w:type="spellStart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під</w:t>
      </w:r>
      <w:proofErr w:type="spellEnd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 xml:space="preserve"> час </w:t>
      </w:r>
      <w:proofErr w:type="spellStart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підготовки</w:t>
      </w:r>
      <w:proofErr w:type="spellEnd"/>
      <w:r w:rsidRPr="00062834">
        <w:rPr>
          <w:rStyle w:val="a5"/>
          <w:rFonts w:ascii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 xml:space="preserve"> до ЗНО</w:t>
      </w:r>
    </w:p>
    <w:p w:rsidR="00062834" w:rsidRDefault="00355BAB" w:rsidP="00355B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BAB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63A51A" wp14:editId="37C18487">
            <wp:simplePos x="0" y="0"/>
            <wp:positionH relativeFrom="column">
              <wp:posOffset>4018267</wp:posOffset>
            </wp:positionH>
            <wp:positionV relativeFrom="paragraph">
              <wp:posOffset>1019432</wp:posOffset>
            </wp:positionV>
            <wp:extent cx="2059305" cy="1540510"/>
            <wp:effectExtent l="0" t="0" r="0" b="2540"/>
            <wp:wrapSquare wrapText="bothSides"/>
            <wp:docPr id="2" name="Рисунок 2" descr="C:\Users\Anet\Desktop\щаст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\Desktop\щастя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Зовнішнє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незалежне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оцінювання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 —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обов’язкове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випробування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для тих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учнів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які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прагнуть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вступити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до вишу та в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здобувати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вищу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освіту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Цей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вид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перевірки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знань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випускників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закладів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освіти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має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низку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особливостей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і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вимог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як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щодо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опрацювання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навчального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матеріалу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так і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щодо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психологічної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готовності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учнів</w:t>
      </w:r>
      <w:proofErr w:type="spellEnd"/>
      <w:r w:rsidR="00062834" w:rsidRPr="0006283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</w:p>
    <w:p w:rsidR="00062834" w:rsidRPr="00062834" w:rsidRDefault="00062834" w:rsidP="00355B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Почнемо</w:t>
      </w:r>
      <w:proofErr w:type="spellEnd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 xml:space="preserve"> з </w:t>
      </w:r>
      <w:proofErr w:type="spellStart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найбільш</w:t>
      </w:r>
      <w:proofErr w:type="spellEnd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загальних</w:t>
      </w:r>
      <w:proofErr w:type="spellEnd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 </w:t>
      </w:r>
      <w:proofErr w:type="spellStart"/>
      <w:r w:rsidRPr="00355BAB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</w:rPr>
        <w:t>рекомендацій</w:t>
      </w:r>
      <w:proofErr w:type="spellEnd"/>
      <w:r w:rsidRPr="00062834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.</w:t>
      </w:r>
    </w:p>
    <w:p w:rsidR="00355BAB" w:rsidRDefault="00062834" w:rsidP="00355BA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Не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скорочуйте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час на сон</w:t>
      </w: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r w:rsidR="00355BAB" w:rsidRPr="00355B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будет</w:t>
      </w:r>
      <w:r w:rsidR="00355BA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е </w:t>
      </w:r>
    </w:p>
    <w:p w:rsidR="00062834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спати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вашому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організму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це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приведе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зниження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продуктивності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інтелектуальної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діяльності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і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зможете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компенсувати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ці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втрати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навіть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доклавши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героїчних</w:t>
      </w:r>
      <w:proofErr w:type="spellEnd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062834"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зусиль</w:t>
      </w:r>
      <w:proofErr w:type="spellEnd"/>
    </w:p>
    <w:p w:rsidR="00062834" w:rsidRDefault="00062834" w:rsidP="00355BAB">
      <w:pPr>
        <w:numPr>
          <w:ilvl w:val="0"/>
          <w:numId w:val="1"/>
        </w:numPr>
        <w:shd w:val="clear" w:color="auto" w:fill="FFFFFF"/>
        <w:spacing w:after="0" w:line="276" w:lineRule="auto"/>
        <w:ind w:left="405" w:hanging="40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Залишайте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час на короткий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відпочинок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val="uk-UA"/>
        </w:rPr>
        <w:t xml:space="preserve"> </w:t>
      </w: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Ви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засвоїте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більше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інформації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</w:p>
    <w:p w:rsidR="00062834" w:rsidRPr="00062834" w:rsidRDefault="00062834" w:rsidP="00355BAB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під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час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підготовки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будете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робити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короткі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перерви.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Їх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можна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використати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для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прогулянок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занять спортом,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спілкування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товаришами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062834" w:rsidRDefault="00062834" w:rsidP="00355BAB">
      <w:pPr>
        <w:numPr>
          <w:ilvl w:val="0"/>
          <w:numId w:val="1"/>
        </w:numPr>
        <w:shd w:val="clear" w:color="auto" w:fill="FFFFFF"/>
        <w:spacing w:after="0" w:line="276" w:lineRule="auto"/>
        <w:ind w:left="405" w:hanging="40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Налаштовуйте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себе на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успіх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. </w:t>
      </w: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Коли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людина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програмує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себе на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невдачу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</w:p>
    <w:p w:rsidR="00062834" w:rsidRPr="00062834" w:rsidRDefault="00062834" w:rsidP="00355BAB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посилюється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тривога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внаслідок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чого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погіршується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настрій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зникає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бажання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готуватися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екзамену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062834" w:rsidRDefault="00062834" w:rsidP="00355BAB">
      <w:pPr>
        <w:numPr>
          <w:ilvl w:val="0"/>
          <w:numId w:val="1"/>
        </w:numPr>
        <w:shd w:val="clear" w:color="auto" w:fill="FFFFFF"/>
        <w:spacing w:after="0" w:line="276" w:lineRule="auto"/>
        <w:ind w:left="405" w:hanging="40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В день </w:t>
      </w: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val="uk-UA"/>
        </w:rPr>
        <w:t>здачі ЗНО</w:t>
      </w:r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прокиньтесь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трохи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раніше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ніж</w:t>
      </w:r>
      <w:proofErr w:type="spellEnd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звичайно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коротка </w:t>
      </w:r>
    </w:p>
    <w:p w:rsidR="00062834" w:rsidRPr="00062834" w:rsidRDefault="00062834" w:rsidP="00355BAB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зарядка, легкий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сніданок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допоможуть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вам бути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енергійним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бадьорим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Пам’ятайте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певний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рівень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хвилювання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є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нормальним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може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допомогти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мобілізувати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ваші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інтелектуальні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ресурси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хвилювання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здається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вам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надмірним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глибоко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вдихніть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уявіть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собі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негативні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емоції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видихаєте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разом з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повітрям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вправа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допоможе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заспокоїтися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налаштуватися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робочий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стан.</w:t>
      </w:r>
    </w:p>
    <w:p w:rsidR="00062834" w:rsidRPr="00062834" w:rsidRDefault="00062834" w:rsidP="00355BAB">
      <w:pPr>
        <w:numPr>
          <w:ilvl w:val="0"/>
          <w:numId w:val="1"/>
        </w:numPr>
        <w:shd w:val="clear" w:color="auto" w:fill="FFFFFF"/>
        <w:spacing w:after="0" w:line="276" w:lineRule="auto"/>
        <w:ind w:left="405" w:hanging="40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 xml:space="preserve">Не </w:t>
      </w:r>
      <w:proofErr w:type="spellStart"/>
      <w:r w:rsidRPr="00062834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</w:rPr>
        <w:t>забувайте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впевненість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у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собі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приходить з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усвідомлення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того,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ви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 </w:t>
      </w:r>
    </w:p>
    <w:p w:rsidR="00062834" w:rsidRDefault="00062834" w:rsidP="00355BAB">
      <w:pPr>
        <w:shd w:val="clear" w:color="auto" w:fill="FFFFFF"/>
        <w:spacing w:after="0" w:line="276" w:lineRule="auto"/>
        <w:ind w:left="45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 xml:space="preserve">добре </w:t>
      </w:r>
      <w:proofErr w:type="spellStart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підготувалися</w:t>
      </w:r>
      <w:proofErr w:type="spellEnd"/>
      <w:r w:rsidRPr="00062834">
        <w:rPr>
          <w:rFonts w:ascii="Times New Roman" w:eastAsia="Times New Roman" w:hAnsi="Times New Roman" w:cs="Times New Roman"/>
          <w:iCs/>
          <w:color w:val="434343"/>
          <w:sz w:val="28"/>
          <w:szCs w:val="28"/>
          <w:lang w:val="uk-UA"/>
        </w:rPr>
        <w:t xml:space="preserve"> </w:t>
      </w: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вмієте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роботи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все,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вимагається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програмою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Зосередитися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потрібно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на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відчутті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тривоги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а на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змісті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своєї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роботи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допоможе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заспокоїтися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отримати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гарний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результат.</w:t>
      </w:r>
    </w:p>
    <w:p w:rsidR="00355BAB" w:rsidRPr="00062834" w:rsidRDefault="00355BAB" w:rsidP="00355B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 xml:space="preserve">День перед </w:t>
      </w:r>
      <w:proofErr w:type="spellStart"/>
      <w:r w:rsidRPr="000628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>здачею</w:t>
      </w:r>
      <w:proofErr w:type="spellEnd"/>
      <w:r w:rsidRPr="000628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 xml:space="preserve"> ЗНО</w:t>
      </w:r>
    </w:p>
    <w:p w:rsidR="00355BAB" w:rsidRPr="00062834" w:rsidRDefault="00355BAB" w:rsidP="00355B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355BAB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E22249" wp14:editId="634A0AE2">
            <wp:simplePos x="0" y="0"/>
            <wp:positionH relativeFrom="column">
              <wp:posOffset>4094818</wp:posOffset>
            </wp:positionH>
            <wp:positionV relativeFrom="paragraph">
              <wp:posOffset>107018</wp:posOffset>
            </wp:positionV>
            <wp:extent cx="1983105" cy="1021080"/>
            <wp:effectExtent l="0" t="0" r="0" b="7620"/>
            <wp:wrapSquare wrapText="bothSides"/>
            <wp:docPr id="1" name="Рисунок 1" descr="C:\Users\Anet\Desktop\щастя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\Desktop\щастя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31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Багато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хто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вважає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щоб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повністю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підготуватися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іспитів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бракує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одного дня.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невірно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Вже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після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обіду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важливо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припинити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готуватися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здійснити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прогулянку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свіжому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повітрі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прийняти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душ,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підготувати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одяг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документи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інші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необхідні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речі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r w:rsidRPr="00355B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5BAB" w:rsidRPr="00062834" w:rsidRDefault="00355BAB" w:rsidP="00355B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gramStart"/>
      <w:r w:rsidRPr="000628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>У день</w:t>
      </w:r>
      <w:proofErr w:type="gramEnd"/>
      <w:r w:rsidRPr="000628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</w:rPr>
        <w:t xml:space="preserve"> ЗНО: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Будь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сконцентрованим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Не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зверта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поведінку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оточуючих.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 xml:space="preserve">Для тебе повинен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існувати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лише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текст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годинник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Дій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швидко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але не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поспішай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Перед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остаточну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відповідь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двічі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прочитай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переконайся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правильно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зрозумів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від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тебе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вимагається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Спочатку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берись за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правильності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відповідей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які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сумніваєшся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Пропускай!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Потрібно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навчитися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швидко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пропускати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важкі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незрозумілі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щоб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згодом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 них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повернутися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Читай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завжди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уважно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кінця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Розуміти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перших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слів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і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добудовувати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закінчення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за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допомогою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власної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уяви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–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надійний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шлях до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помилок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Думай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лише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про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поточне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Коли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бачиш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нове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забудь про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попереднє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попереднє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тобі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під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силу, забудь про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цю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проблему.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Наступне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завдання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це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шанс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набрати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додаткові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бали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Використовуй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методику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виключення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знаєш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правильної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</w:p>
    <w:p w:rsidR="00355BAB" w:rsidRPr="00062834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відповіді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то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можна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розпізнати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усі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невірні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відповіді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силу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їхньої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абсурдності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355BAB" w:rsidRDefault="00355BAB" w:rsidP="00355BAB">
      <w:pPr>
        <w:numPr>
          <w:ilvl w:val="0"/>
          <w:numId w:val="3"/>
        </w:numPr>
        <w:shd w:val="clear" w:color="auto" w:fill="FFFFFF"/>
        <w:spacing w:after="0" w:line="276" w:lineRule="auto"/>
        <w:ind w:left="405"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Заплануй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два круги.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Завжди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перевіряй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себе.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Навіть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якщо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відповідь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</w:p>
    <w:p w:rsidR="00355BAB" w:rsidRPr="00355BAB" w:rsidRDefault="00355BAB" w:rsidP="00355B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</w:pPr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легка і однозначна на перший </w:t>
      </w:r>
      <w:proofErr w:type="spellStart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погляд</w:t>
      </w:r>
      <w:proofErr w:type="spellEnd"/>
      <w:r w:rsidRPr="00062834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 xml:space="preserve"> Бажаю удачі!</w:t>
      </w:r>
    </w:p>
    <w:sectPr w:rsidR="00355BAB" w:rsidRPr="0035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EF1"/>
    <w:multiLevelType w:val="multilevel"/>
    <w:tmpl w:val="650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30D07"/>
    <w:multiLevelType w:val="multilevel"/>
    <w:tmpl w:val="0E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96798"/>
    <w:multiLevelType w:val="multilevel"/>
    <w:tmpl w:val="0A6A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4"/>
    <w:rsid w:val="00062834"/>
    <w:rsid w:val="00355BAB"/>
    <w:rsid w:val="005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1E18-4002-470E-AEBF-66833E9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834"/>
  </w:style>
  <w:style w:type="character" w:styleId="a4">
    <w:name w:val="Hyperlink"/>
    <w:basedOn w:val="a0"/>
    <w:uiPriority w:val="99"/>
    <w:semiHidden/>
    <w:unhideWhenUsed/>
    <w:rsid w:val="00062834"/>
    <w:rPr>
      <w:color w:val="0000FF"/>
      <w:u w:val="single"/>
    </w:rPr>
  </w:style>
  <w:style w:type="character" w:styleId="a5">
    <w:name w:val="Emphasis"/>
    <w:basedOn w:val="a0"/>
    <w:uiPriority w:val="20"/>
    <w:qFormat/>
    <w:rsid w:val="00062834"/>
    <w:rPr>
      <w:i/>
      <w:iCs/>
    </w:rPr>
  </w:style>
  <w:style w:type="character" w:styleId="a6">
    <w:name w:val="Strong"/>
    <w:basedOn w:val="a0"/>
    <w:uiPriority w:val="22"/>
    <w:qFormat/>
    <w:rsid w:val="00062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dc:description/>
  <cp:lastModifiedBy>Anet</cp:lastModifiedBy>
  <cp:revision>2</cp:revision>
  <dcterms:created xsi:type="dcterms:W3CDTF">2020-04-02T13:16:00Z</dcterms:created>
  <dcterms:modified xsi:type="dcterms:W3CDTF">2020-04-02T13:34:00Z</dcterms:modified>
</cp:coreProperties>
</file>